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973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Пиксаевой Лилии Дмитриевны,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04.04.2024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Пиксаевой 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направлена посылка в ФКУ ИК-11 УФСИН России по ХМАО – Югре, расположенном по адресу: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для осужденного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пакете под сыром и колбасой были обнаружены </w:t>
      </w:r>
      <w:r>
        <w:rPr>
          <w:rFonts w:ascii="Times New Roman" w:eastAsia="Times New Roman" w:hAnsi="Times New Roman" w:cs="Times New Roman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sz w:val="26"/>
          <w:szCs w:val="26"/>
        </w:rPr>
        <w:t>ы, запрещенные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исправительного учреждения,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дрожжи </w:t>
      </w:r>
      <w:r>
        <w:rPr>
          <w:rFonts w:ascii="Times New Roman" w:eastAsia="Times New Roman" w:hAnsi="Times New Roman" w:cs="Times New Roman"/>
          <w:sz w:val="26"/>
          <w:szCs w:val="26"/>
        </w:rPr>
        <w:t>быстродействующие марки «Саф-момент» 12 гр. в количестве 2 шт, дрожжи быстродействующие марки «Саф-момент» 11 гр. в количестве 2 шт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ые были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обнаружен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изъят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досмотре </w:t>
      </w:r>
      <w:r>
        <w:rPr>
          <w:rFonts w:ascii="Times New Roman" w:eastAsia="Times New Roman" w:hAnsi="Times New Roman" w:cs="Times New Roman"/>
          <w:sz w:val="26"/>
          <w:szCs w:val="26"/>
        </w:rPr>
        <w:t>посылки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Пиксаева 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Пиксаевой Л.Д.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обоснование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Пиксаевой 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представлены следующие документы: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досмотра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вещей,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изъятии предметов и веществ, документов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.2023;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карточки учета свиданий;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</w:t>
      </w:r>
      <w:r>
        <w:rPr>
          <w:rFonts w:ascii="Times New Roman" w:eastAsia="Times New Roman" w:hAnsi="Times New Roman" w:cs="Times New Roman"/>
          <w:sz w:val="26"/>
          <w:szCs w:val="26"/>
        </w:rPr>
        <w:t>журнала учета выдачи посылок, передач и бандеролей;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Пиксаевой 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ценивая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Министерства юстиции РФ от 16 декабря 2016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295 "Об утверждении Правил внутреннего распорядка исправительных учреждений" -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родукты питания, требующие тепловой обработки (кроме чая и кофе, сухого молока, пищевых концентратов быстрого приготовления, не требующих кипячения или варки), продукты домашнего консервирования, дрожжи, </w:t>
      </w:r>
      <w:r>
        <w:rPr>
          <w:rFonts w:ascii="Times New Roman" w:eastAsia="Times New Roman" w:hAnsi="Times New Roman" w:cs="Times New Roman"/>
          <w:sz w:val="26"/>
          <w:szCs w:val="26"/>
        </w:rPr>
        <w:t>входят в перечень вещей и предметов, которые осужденным запрещается иметь при себе, получать в посылках, передачах, бандеролях либо приобретать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Пиксаевой 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Пиксаевой Л.Д.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ередача либо попытка передачи любым способом лицу, содержащемуся в учреждении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уголовно-исполнительной системы или месте содержания под стражей, предметов, веществ или продуктов питания, приобретение, хранение или использование которых указанным лицом запрещено </w:t>
      </w:r>
      <w:hyperlink r:id="rId4" w:anchor="/document/1306500/entry/8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случаев, предусмотренных </w:t>
      </w:r>
      <w:hyperlink r:id="rId4" w:anchor="/document/12125267/entry/191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</w:rPr>
        <w:t>,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Пиксаеву Лилию Дмитриевну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конфискацией </w:t>
      </w:r>
      <w:r>
        <w:rPr>
          <w:rFonts w:ascii="Times New Roman" w:eastAsia="Times New Roman" w:hAnsi="Times New Roman" w:cs="Times New Roman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протоколу </w:t>
      </w:r>
      <w:r>
        <w:rPr>
          <w:rFonts w:ascii="Times New Roman" w:eastAsia="Times New Roman" w:hAnsi="Times New Roman" w:cs="Times New Roman"/>
          <w:sz w:val="26"/>
          <w:szCs w:val="26"/>
        </w:rPr>
        <w:t>досмотра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</w:t>
      </w:r>
      <w:r>
        <w:rPr>
          <w:rFonts w:ascii="Times New Roman" w:eastAsia="Times New Roman" w:hAnsi="Times New Roman" w:cs="Times New Roman"/>
        </w:rPr>
        <w:t>гры ______________________ 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18"/>
          <w:szCs w:val="18"/>
        </w:rPr>
        <w:t>по следующим реквизитам::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КБК </w:t>
      </w:r>
      <w:r>
        <w:rPr>
          <w:rFonts w:ascii="Times New Roman" w:eastAsia="Times New Roman" w:hAnsi="Times New Roman" w:cs="Times New Roman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011601193010012140,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0412365400665009732419151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